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770" w:rsidRPr="00657770" w:rsidRDefault="00657770" w:rsidP="00657770">
      <w:pPr>
        <w:jc w:val="center"/>
        <w:rPr>
          <w:b/>
          <w:sz w:val="22"/>
        </w:rPr>
      </w:pPr>
    </w:p>
    <w:p w:rsidR="00657770" w:rsidRPr="00657770" w:rsidRDefault="00657770" w:rsidP="00657770">
      <w:pPr>
        <w:jc w:val="center"/>
        <w:rPr>
          <w:rFonts w:asciiTheme="minorHAnsi" w:eastAsiaTheme="minorHAnsi" w:hAnsiTheme="minorHAnsi" w:cstheme="minorBidi"/>
          <w:b/>
          <w:sz w:val="32"/>
          <w:szCs w:val="22"/>
          <w:lang w:val="es-MX" w:eastAsia="en-US"/>
        </w:rPr>
      </w:pPr>
      <w:r w:rsidRPr="00657770">
        <w:rPr>
          <w:rFonts w:asciiTheme="minorHAnsi" w:eastAsiaTheme="minorHAnsi" w:hAnsiTheme="minorHAnsi" w:cstheme="minorBidi"/>
          <w:b/>
          <w:sz w:val="32"/>
          <w:szCs w:val="22"/>
          <w:lang w:val="es-MX" w:eastAsia="en-US"/>
        </w:rPr>
        <w:t>OBJETIVOS EDUCACIONALES INGENIERÍA EN GESTIÓN EMPRESARIAL</w:t>
      </w:r>
    </w:p>
    <w:p w:rsidR="00657770" w:rsidRPr="00657770" w:rsidRDefault="00657770" w:rsidP="00657770">
      <w:pPr>
        <w:jc w:val="center"/>
        <w:rPr>
          <w:rFonts w:asciiTheme="minorHAnsi" w:eastAsiaTheme="minorHAnsi" w:hAnsiTheme="minorHAnsi" w:cstheme="minorBidi"/>
          <w:sz w:val="24"/>
          <w:szCs w:val="22"/>
          <w:lang w:val="es-MX" w:eastAsia="en-US"/>
        </w:rPr>
      </w:pPr>
    </w:p>
    <w:p w:rsidR="00657770" w:rsidRPr="00657770" w:rsidRDefault="00657770" w:rsidP="00657770">
      <w:pPr>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La Institución a través de la academia han desarrollado objetivos educacionales para los egresados del PE de Ingeniería en Gestión Empresarial, lo anterior se traduce en la visión de éxito que esperan que estos logren en el ámbito profesional.</w:t>
      </w:r>
    </w:p>
    <w:p w:rsidR="00657770" w:rsidRPr="00657770" w:rsidRDefault="00657770" w:rsidP="00657770">
      <w:pPr>
        <w:rPr>
          <w:rFonts w:asciiTheme="minorHAnsi" w:eastAsiaTheme="minorHAnsi" w:hAnsiTheme="minorHAnsi" w:cstheme="minorBidi"/>
          <w:sz w:val="28"/>
          <w:szCs w:val="22"/>
          <w:lang w:val="es-MX" w:eastAsia="en-US"/>
        </w:rPr>
      </w:pPr>
    </w:p>
    <w:p w:rsidR="00657770" w:rsidRPr="00657770" w:rsidRDefault="00657770" w:rsidP="00657770">
      <w:pPr>
        <w:rPr>
          <w:rFonts w:asciiTheme="minorHAnsi" w:eastAsiaTheme="minorHAnsi" w:hAnsiTheme="minorHAnsi" w:cstheme="minorBidi"/>
          <w:b/>
          <w:sz w:val="28"/>
          <w:szCs w:val="22"/>
          <w:lang w:val="es-MX" w:eastAsia="en-US"/>
        </w:rPr>
      </w:pPr>
      <w:r w:rsidRPr="00657770">
        <w:rPr>
          <w:rFonts w:asciiTheme="minorHAnsi" w:eastAsiaTheme="minorHAnsi" w:hAnsiTheme="minorHAnsi" w:cstheme="minorBidi"/>
          <w:sz w:val="28"/>
          <w:szCs w:val="22"/>
          <w:lang w:val="es-MX" w:eastAsia="en-US"/>
        </w:rPr>
        <w:t xml:space="preserve">Objetivos educacionales del programa educativo de </w:t>
      </w:r>
      <w:r w:rsidRPr="00657770">
        <w:rPr>
          <w:rFonts w:asciiTheme="minorHAnsi" w:eastAsiaTheme="minorHAnsi" w:hAnsiTheme="minorHAnsi" w:cstheme="minorBidi"/>
          <w:b/>
          <w:sz w:val="28"/>
          <w:szCs w:val="22"/>
          <w:lang w:val="es-MX" w:eastAsia="en-US"/>
        </w:rPr>
        <w:t>Ingeniería en Gestión Empresarial.</w:t>
      </w:r>
    </w:p>
    <w:p w:rsidR="00657770" w:rsidRPr="00657770" w:rsidRDefault="00657770" w:rsidP="00657770">
      <w:pPr>
        <w:rPr>
          <w:rFonts w:asciiTheme="minorHAnsi" w:eastAsiaTheme="minorHAnsi" w:hAnsiTheme="minorHAnsi" w:cstheme="minorBidi"/>
          <w:b/>
          <w:sz w:val="28"/>
          <w:szCs w:val="22"/>
          <w:lang w:val="es-MX" w:eastAsia="en-US"/>
        </w:rPr>
      </w:pPr>
    </w:p>
    <w:p w:rsidR="00657770" w:rsidRPr="00657770" w:rsidRDefault="00657770" w:rsidP="00657770">
      <w:pPr>
        <w:jc w:val="both"/>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1. Desempeño a nivel directivo.</w:t>
      </w:r>
    </w:p>
    <w:p w:rsidR="00657770" w:rsidRPr="00657770" w:rsidRDefault="00657770" w:rsidP="00657770">
      <w:pPr>
        <w:jc w:val="both"/>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Los egresados dirigen organizaciones y/o proyectos de manera propositiva e innovadora.</w:t>
      </w:r>
    </w:p>
    <w:p w:rsidR="00657770" w:rsidRPr="00657770" w:rsidRDefault="00657770" w:rsidP="00657770">
      <w:pPr>
        <w:jc w:val="both"/>
        <w:rPr>
          <w:rFonts w:asciiTheme="minorHAnsi" w:eastAsiaTheme="minorHAnsi" w:hAnsiTheme="minorHAnsi" w:cstheme="minorBidi"/>
          <w:sz w:val="28"/>
          <w:szCs w:val="22"/>
          <w:lang w:val="es-MX" w:eastAsia="en-US"/>
        </w:rPr>
      </w:pPr>
    </w:p>
    <w:p w:rsidR="00657770" w:rsidRPr="00657770" w:rsidRDefault="00657770" w:rsidP="00657770">
      <w:pPr>
        <w:jc w:val="both"/>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 xml:space="preserve">2. Capacitación constante y permanente en temas internacionales y de vanguardia. </w:t>
      </w:r>
    </w:p>
    <w:p w:rsidR="00657770" w:rsidRPr="00657770" w:rsidRDefault="00657770" w:rsidP="00657770">
      <w:pPr>
        <w:jc w:val="both"/>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Los egresados desarrollen conocimientos especializados en temas de vanguardia (con y sin grado académico), uso de nuevas tecnologías y dominio de</w:t>
      </w:r>
      <w:bookmarkStart w:id="0" w:name="_GoBack"/>
      <w:bookmarkEnd w:id="0"/>
      <w:r w:rsidRPr="00657770">
        <w:rPr>
          <w:rFonts w:asciiTheme="minorHAnsi" w:eastAsiaTheme="minorHAnsi" w:hAnsiTheme="minorHAnsi" w:cstheme="minorBidi"/>
          <w:sz w:val="28"/>
          <w:szCs w:val="22"/>
          <w:lang w:val="es-MX" w:eastAsia="en-US"/>
        </w:rPr>
        <w:t xml:space="preserve"> una segunda lengua.</w:t>
      </w:r>
    </w:p>
    <w:p w:rsidR="00657770" w:rsidRPr="00657770" w:rsidRDefault="00657770" w:rsidP="00657770">
      <w:pPr>
        <w:jc w:val="both"/>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 xml:space="preserve"> </w:t>
      </w:r>
    </w:p>
    <w:p w:rsidR="00657770" w:rsidRPr="00657770" w:rsidRDefault="00657770" w:rsidP="00657770">
      <w:pPr>
        <w:jc w:val="both"/>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3. Emprendimiento.</w:t>
      </w:r>
    </w:p>
    <w:p w:rsidR="00657770" w:rsidRPr="00657770" w:rsidRDefault="00657770" w:rsidP="00657770">
      <w:pPr>
        <w:jc w:val="both"/>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Fomente nuevos proyectos agroindustriales – relacionados con su entorno- emprende proyectos productivos, innovadores y sustentables.</w:t>
      </w:r>
    </w:p>
    <w:p w:rsidR="00657770" w:rsidRPr="00657770" w:rsidRDefault="00657770" w:rsidP="00657770">
      <w:pPr>
        <w:jc w:val="both"/>
        <w:rPr>
          <w:rFonts w:asciiTheme="minorHAnsi" w:eastAsiaTheme="minorHAnsi" w:hAnsiTheme="minorHAnsi" w:cstheme="minorBidi"/>
          <w:sz w:val="28"/>
          <w:szCs w:val="22"/>
          <w:lang w:val="es-MX" w:eastAsia="en-US"/>
        </w:rPr>
      </w:pPr>
    </w:p>
    <w:p w:rsidR="00657770" w:rsidRPr="00657770" w:rsidRDefault="00657770" w:rsidP="00657770">
      <w:pPr>
        <w:jc w:val="both"/>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4. Involucrado con su comunidad.</w:t>
      </w:r>
    </w:p>
    <w:p w:rsidR="00657770" w:rsidRPr="00657770" w:rsidRDefault="00657770" w:rsidP="00657770">
      <w:pPr>
        <w:jc w:val="both"/>
        <w:rPr>
          <w:rFonts w:asciiTheme="minorHAnsi" w:eastAsiaTheme="minorHAnsi" w:hAnsiTheme="minorHAnsi" w:cstheme="minorBidi"/>
          <w:sz w:val="28"/>
          <w:szCs w:val="22"/>
          <w:lang w:val="es-MX" w:eastAsia="en-US"/>
        </w:rPr>
      </w:pPr>
      <w:r w:rsidRPr="00657770">
        <w:rPr>
          <w:rFonts w:asciiTheme="minorHAnsi" w:eastAsiaTheme="minorHAnsi" w:hAnsiTheme="minorHAnsi" w:cstheme="minorBidi"/>
          <w:sz w:val="28"/>
          <w:szCs w:val="22"/>
          <w:lang w:val="es-MX" w:eastAsia="en-US"/>
        </w:rPr>
        <w:t xml:space="preserve">Se involucra con su comunidad en diferentes ámbitos: culturales, políticos, sociales, ambientales. </w:t>
      </w:r>
    </w:p>
    <w:p w:rsidR="00657770" w:rsidRPr="00657770" w:rsidRDefault="00657770" w:rsidP="00657770">
      <w:pPr>
        <w:jc w:val="both"/>
        <w:rPr>
          <w:rFonts w:asciiTheme="minorHAnsi" w:eastAsiaTheme="minorHAnsi" w:hAnsiTheme="minorHAnsi" w:cstheme="minorBidi"/>
          <w:sz w:val="28"/>
          <w:szCs w:val="22"/>
          <w:lang w:val="es-MX" w:eastAsia="en-US"/>
        </w:rPr>
      </w:pPr>
    </w:p>
    <w:p w:rsidR="0043021D" w:rsidRPr="00657770" w:rsidRDefault="0043021D" w:rsidP="0043021D">
      <w:pPr>
        <w:rPr>
          <w:rFonts w:asciiTheme="minorHAnsi" w:eastAsiaTheme="minorHAnsi" w:hAnsiTheme="minorHAnsi" w:cstheme="minorBidi"/>
          <w:sz w:val="28"/>
          <w:szCs w:val="22"/>
          <w:lang w:val="es-MX" w:eastAsia="en-US"/>
        </w:rPr>
      </w:pPr>
    </w:p>
    <w:sectPr w:rsidR="0043021D" w:rsidRPr="00657770" w:rsidSect="0043021D">
      <w:headerReference w:type="even" r:id="rId8"/>
      <w:headerReference w:type="default" r:id="rId9"/>
      <w:headerReference w:type="first" r:id="rId10"/>
      <w:pgSz w:w="12242" w:h="15842"/>
      <w:pgMar w:top="2268" w:right="1134" w:bottom="1134" w:left="1134" w:header="737" w:footer="73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234" w:rsidRDefault="006F3234">
      <w:pPr>
        <w:pStyle w:val="Textodeglobo"/>
      </w:pPr>
      <w:r>
        <w:separator/>
      </w:r>
    </w:p>
  </w:endnote>
  <w:endnote w:type="continuationSeparator" w:id="1">
    <w:p w:rsidR="006F3234" w:rsidRDefault="006F3234">
      <w:pPr>
        <w:pStyle w:val="Textodeglob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234" w:rsidRDefault="006F3234">
      <w:pPr>
        <w:pStyle w:val="Textodeglobo"/>
      </w:pPr>
      <w:r>
        <w:separator/>
      </w:r>
    </w:p>
  </w:footnote>
  <w:footnote w:type="continuationSeparator" w:id="1">
    <w:p w:rsidR="006F3234" w:rsidRDefault="006F3234">
      <w:pPr>
        <w:pStyle w:val="Textodeglob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A5D" w:rsidRDefault="00134CD8">
    <w:pPr>
      <w:pStyle w:val="Encabezado"/>
    </w:pPr>
    <w:r w:rsidRPr="00134CD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margin-left:0;margin-top:0;width:675pt;height:28.1pt;rotation:315;z-index:-251657216;mso-position-horizontal:center;mso-position-horizontal-relative:margin;mso-position-vertical:center;mso-position-vertical-relative:margin" o:allowincell="f" fillcolor="red" stroked="f">
          <v:fill opacity=".5"/>
          <v:textpath style="font-family:&quot;Times New Roman&quot;;font-size:1pt" string="Documento no controlado, Solo para Informació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A99" w:rsidRPr="00A97CDD" w:rsidRDefault="00657770" w:rsidP="00D05A99">
    <w:pPr>
      <w:pStyle w:val="Textoindependiente"/>
      <w:tabs>
        <w:tab w:val="left" w:pos="6561"/>
      </w:tabs>
      <w:spacing w:before="5" w:line="360" w:lineRule="auto"/>
      <w:ind w:right="51"/>
      <w:jc w:val="center"/>
      <w:rPr>
        <w:b/>
        <w:lang w:val="es-MX"/>
      </w:rPr>
    </w:pPr>
    <w:r>
      <w:rPr>
        <w:b/>
        <w:noProof/>
        <w:lang w:val="es-MX" w:eastAsia="es-MX"/>
      </w:rPr>
      <w:drawing>
        <wp:anchor distT="0" distB="0" distL="114300" distR="114300" simplePos="0" relativeHeight="251660288" behindDoc="0" locked="0" layoutInCell="1" allowOverlap="1">
          <wp:simplePos x="0" y="0"/>
          <wp:positionH relativeFrom="column">
            <wp:posOffset>-68580</wp:posOffset>
          </wp:positionH>
          <wp:positionV relativeFrom="paragraph">
            <wp:posOffset>-213360</wp:posOffset>
          </wp:positionV>
          <wp:extent cx="658495" cy="852805"/>
          <wp:effectExtent l="19050" t="0" r="8255" b="0"/>
          <wp:wrapSquare wrapText="bothSides"/>
          <wp:docPr id="1" name="0 Imagen" descr="logo tecnm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ecnm ok.png"/>
                  <pic:cNvPicPr/>
                </pic:nvPicPr>
                <pic:blipFill>
                  <a:blip r:embed="rId1"/>
                  <a:stretch>
                    <a:fillRect/>
                  </a:stretch>
                </pic:blipFill>
                <pic:spPr>
                  <a:xfrm>
                    <a:off x="0" y="0"/>
                    <a:ext cx="658495" cy="852805"/>
                  </a:xfrm>
                  <a:prstGeom prst="rect">
                    <a:avLst/>
                  </a:prstGeom>
                </pic:spPr>
              </pic:pic>
            </a:graphicData>
          </a:graphic>
        </wp:anchor>
      </w:drawing>
    </w:r>
    <w:r w:rsidR="00D05A99" w:rsidRPr="00A97CDD">
      <w:rPr>
        <w:b/>
        <w:noProof/>
        <w:lang w:val="es-MX" w:eastAsia="es-MX"/>
      </w:rPr>
      <w:drawing>
        <wp:anchor distT="0" distB="0" distL="114300" distR="114300" simplePos="0" relativeHeight="251656192" behindDoc="0" locked="0" layoutInCell="1" allowOverlap="1">
          <wp:simplePos x="0" y="0"/>
          <wp:positionH relativeFrom="margin">
            <wp:posOffset>6087306</wp:posOffset>
          </wp:positionH>
          <wp:positionV relativeFrom="paragraph">
            <wp:posOffset>-158506</wp:posOffset>
          </wp:positionV>
          <wp:extent cx="564515" cy="747395"/>
          <wp:effectExtent l="0" t="0" r="6985" b="0"/>
          <wp:wrapNone/>
          <wp:docPr id="5" name="0 Imagen" descr="LOGO T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TEC.jpg"/>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515" cy="747395"/>
                  </a:xfrm>
                  <a:prstGeom prst="rect">
                    <a:avLst/>
                  </a:prstGeom>
                  <a:noFill/>
                  <a:ln>
                    <a:noFill/>
                  </a:ln>
                </pic:spPr>
              </pic:pic>
            </a:graphicData>
          </a:graphic>
        </wp:anchor>
      </w:drawing>
    </w:r>
    <w:r w:rsidR="00D05A99" w:rsidRPr="00A97CDD">
      <w:rPr>
        <w:b/>
        <w:noProof/>
        <w:sz w:val="28"/>
        <w:lang w:val="es-MX" w:eastAsia="es-MX"/>
      </w:rPr>
      <w:t>TECNOLÓGICO NACIONAL DE MÉXICO</w:t>
    </w:r>
  </w:p>
  <w:p w:rsidR="00D05A99" w:rsidRPr="007217FA" w:rsidRDefault="00D05A99" w:rsidP="00D05A99">
    <w:pPr>
      <w:pStyle w:val="Textoindependiente"/>
      <w:tabs>
        <w:tab w:val="left" w:pos="6561"/>
      </w:tabs>
      <w:spacing w:before="5" w:line="360" w:lineRule="auto"/>
      <w:ind w:right="51"/>
      <w:jc w:val="center"/>
      <w:rPr>
        <w:sz w:val="24"/>
        <w:szCs w:val="24"/>
        <w:lang w:val="es-MX"/>
      </w:rPr>
    </w:pPr>
    <w:r w:rsidRPr="007217FA">
      <w:rPr>
        <w:b/>
        <w:sz w:val="24"/>
        <w:szCs w:val="24"/>
        <w:lang w:val="es-MX"/>
      </w:rPr>
      <w:t>INSTITUTO TECNOLÓGICO DE LA PIEDAD</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A5D" w:rsidRDefault="00134CD8">
    <w:pPr>
      <w:pStyle w:val="Encabezado"/>
    </w:pPr>
    <w:r w:rsidRPr="00134CD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675pt;height:28.1pt;rotation:315;z-index:-251658240;mso-position-horizontal:center;mso-position-horizontal-relative:margin;mso-position-vertical:center;mso-position-vertical-relative:margin" o:allowincell="f" fillcolor="red" stroked="f">
          <v:fill opacity=".5"/>
          <v:textpath style="font-family:&quot;Times New Roman&quot;;font-size:1pt" string="Documento no controlado, Solo para Informació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B545196"/>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21AE44B3"/>
    <w:multiLevelType w:val="hybridMultilevel"/>
    <w:tmpl w:val="5394A906"/>
    <w:lvl w:ilvl="0" w:tplc="0C0A000F">
      <w:start w:val="1"/>
      <w:numFmt w:val="decimal"/>
      <w:lvlText w:val="%1."/>
      <w:lvlJc w:val="left"/>
      <w:pPr>
        <w:tabs>
          <w:tab w:val="num" w:pos="720"/>
        </w:tabs>
        <w:ind w:left="720" w:hanging="360"/>
      </w:pPr>
    </w:lvl>
    <w:lvl w:ilvl="1" w:tplc="AF18DDD4">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DE90E65"/>
    <w:multiLevelType w:val="hybridMultilevel"/>
    <w:tmpl w:val="D0E2F4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9D821E6"/>
    <w:multiLevelType w:val="hybridMultilevel"/>
    <w:tmpl w:val="4FC23C62"/>
    <w:lvl w:ilvl="0" w:tplc="10AAB2B4">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4">
    <w:nsid w:val="7A986F74"/>
    <w:multiLevelType w:val="hybridMultilevel"/>
    <w:tmpl w:val="4F42067C"/>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activeWritingStyle w:appName="MSWord" w:lang="es-ES_tradnl" w:vendorID="9" w:dllVersion="512" w:checkStyle="1"/>
  <w:activeWritingStyle w:appName="MSWord" w:lang="pt-BR" w:vendorID="1" w:dllVersion="513" w:checkStyle="1"/>
  <w:stylePaneFormatFilter w:val="3F01"/>
  <w:defaultTabStop w:val="709"/>
  <w:hyphenationZone w:val="425"/>
  <w:drawingGridHorizontalSpacing w:val="100"/>
  <w:displayHorizontalDrawingGridEvery w:val="2"/>
  <w:noPunctuationKerning/>
  <w:characterSpacingControl w:val="doNotCompress"/>
  <w:hdrShapeDefaults>
    <o:shapedefaults v:ext="edit" spidmax="14338"/>
    <o:shapelayout v:ext="edit">
      <o:idmap v:ext="edit" data="2"/>
    </o:shapelayout>
  </w:hdrShapeDefaults>
  <w:footnotePr>
    <w:footnote w:id="0"/>
    <w:footnote w:id="1"/>
  </w:footnotePr>
  <w:endnotePr>
    <w:endnote w:id="0"/>
    <w:endnote w:id="1"/>
  </w:endnotePr>
  <w:compat/>
  <w:rsids>
    <w:rsidRoot w:val="001F3456"/>
    <w:rsid w:val="000135AE"/>
    <w:rsid w:val="00013FB5"/>
    <w:rsid w:val="00036200"/>
    <w:rsid w:val="0004121B"/>
    <w:rsid w:val="000458A2"/>
    <w:rsid w:val="00053095"/>
    <w:rsid w:val="0005696D"/>
    <w:rsid w:val="00066705"/>
    <w:rsid w:val="00073906"/>
    <w:rsid w:val="00085D17"/>
    <w:rsid w:val="00086139"/>
    <w:rsid w:val="000A2563"/>
    <w:rsid w:val="000B4181"/>
    <w:rsid w:val="000E6C60"/>
    <w:rsid w:val="000E6E6A"/>
    <w:rsid w:val="000F5C36"/>
    <w:rsid w:val="000F7B7D"/>
    <w:rsid w:val="0011358F"/>
    <w:rsid w:val="0011691D"/>
    <w:rsid w:val="00123A21"/>
    <w:rsid w:val="001334BE"/>
    <w:rsid w:val="00134CD8"/>
    <w:rsid w:val="00135409"/>
    <w:rsid w:val="00143893"/>
    <w:rsid w:val="00150DFD"/>
    <w:rsid w:val="00162E50"/>
    <w:rsid w:val="0016678A"/>
    <w:rsid w:val="001708A0"/>
    <w:rsid w:val="00171E18"/>
    <w:rsid w:val="0017573E"/>
    <w:rsid w:val="001C3A5D"/>
    <w:rsid w:val="001D3DE9"/>
    <w:rsid w:val="001D5AAD"/>
    <w:rsid w:val="001D759A"/>
    <w:rsid w:val="001F3456"/>
    <w:rsid w:val="00202211"/>
    <w:rsid w:val="00242258"/>
    <w:rsid w:val="00260470"/>
    <w:rsid w:val="002A0ECC"/>
    <w:rsid w:val="002B191A"/>
    <w:rsid w:val="002F34CD"/>
    <w:rsid w:val="002F543D"/>
    <w:rsid w:val="002F78E4"/>
    <w:rsid w:val="00306512"/>
    <w:rsid w:val="00307CD4"/>
    <w:rsid w:val="00310A27"/>
    <w:rsid w:val="003220E0"/>
    <w:rsid w:val="00322718"/>
    <w:rsid w:val="00327F90"/>
    <w:rsid w:val="00337E74"/>
    <w:rsid w:val="003548D8"/>
    <w:rsid w:val="00356734"/>
    <w:rsid w:val="0037149A"/>
    <w:rsid w:val="003723CC"/>
    <w:rsid w:val="00380211"/>
    <w:rsid w:val="003A0AE4"/>
    <w:rsid w:val="003A3293"/>
    <w:rsid w:val="003C33CF"/>
    <w:rsid w:val="003D20E4"/>
    <w:rsid w:val="003D69BD"/>
    <w:rsid w:val="003F0542"/>
    <w:rsid w:val="003F4D37"/>
    <w:rsid w:val="003F6270"/>
    <w:rsid w:val="003F6533"/>
    <w:rsid w:val="00406884"/>
    <w:rsid w:val="00415B75"/>
    <w:rsid w:val="00417AF8"/>
    <w:rsid w:val="00423F54"/>
    <w:rsid w:val="0043021D"/>
    <w:rsid w:val="00432081"/>
    <w:rsid w:val="00437C2D"/>
    <w:rsid w:val="00443A45"/>
    <w:rsid w:val="00451E86"/>
    <w:rsid w:val="00474404"/>
    <w:rsid w:val="00486FC9"/>
    <w:rsid w:val="00495790"/>
    <w:rsid w:val="004A3359"/>
    <w:rsid w:val="004E0C62"/>
    <w:rsid w:val="004F3B8B"/>
    <w:rsid w:val="00502AC1"/>
    <w:rsid w:val="00511A59"/>
    <w:rsid w:val="005247ED"/>
    <w:rsid w:val="00546607"/>
    <w:rsid w:val="0054774E"/>
    <w:rsid w:val="00553325"/>
    <w:rsid w:val="005537CE"/>
    <w:rsid w:val="00582681"/>
    <w:rsid w:val="005838D5"/>
    <w:rsid w:val="0059400D"/>
    <w:rsid w:val="0059647F"/>
    <w:rsid w:val="005A4685"/>
    <w:rsid w:val="005A60A8"/>
    <w:rsid w:val="005B0B26"/>
    <w:rsid w:val="005B7942"/>
    <w:rsid w:val="005C57CB"/>
    <w:rsid w:val="005D3D5F"/>
    <w:rsid w:val="005E7755"/>
    <w:rsid w:val="005F2D92"/>
    <w:rsid w:val="0060194F"/>
    <w:rsid w:val="00605136"/>
    <w:rsid w:val="0060530E"/>
    <w:rsid w:val="00605837"/>
    <w:rsid w:val="0061731A"/>
    <w:rsid w:val="006243C9"/>
    <w:rsid w:val="006243FB"/>
    <w:rsid w:val="006407FF"/>
    <w:rsid w:val="00640AFD"/>
    <w:rsid w:val="0064480C"/>
    <w:rsid w:val="006459DE"/>
    <w:rsid w:val="00653393"/>
    <w:rsid w:val="00657770"/>
    <w:rsid w:val="0066715A"/>
    <w:rsid w:val="00670F1B"/>
    <w:rsid w:val="006725D1"/>
    <w:rsid w:val="006731B7"/>
    <w:rsid w:val="006779BA"/>
    <w:rsid w:val="006B1695"/>
    <w:rsid w:val="006E2408"/>
    <w:rsid w:val="006F3234"/>
    <w:rsid w:val="0070765B"/>
    <w:rsid w:val="00712880"/>
    <w:rsid w:val="00725F15"/>
    <w:rsid w:val="00730481"/>
    <w:rsid w:val="007328E1"/>
    <w:rsid w:val="00774FFE"/>
    <w:rsid w:val="00786343"/>
    <w:rsid w:val="00796704"/>
    <w:rsid w:val="007A6FB2"/>
    <w:rsid w:val="007B294D"/>
    <w:rsid w:val="007B331A"/>
    <w:rsid w:val="007C30E6"/>
    <w:rsid w:val="007C7A2C"/>
    <w:rsid w:val="007D7A1F"/>
    <w:rsid w:val="007F307D"/>
    <w:rsid w:val="0081272D"/>
    <w:rsid w:val="00815C92"/>
    <w:rsid w:val="00815E90"/>
    <w:rsid w:val="00827025"/>
    <w:rsid w:val="008468C3"/>
    <w:rsid w:val="0086775C"/>
    <w:rsid w:val="00874046"/>
    <w:rsid w:val="00883F26"/>
    <w:rsid w:val="00894657"/>
    <w:rsid w:val="008B0BFC"/>
    <w:rsid w:val="008B7EE0"/>
    <w:rsid w:val="008C0694"/>
    <w:rsid w:val="008C09BE"/>
    <w:rsid w:val="008C2A1E"/>
    <w:rsid w:val="008E52CB"/>
    <w:rsid w:val="008E6D3F"/>
    <w:rsid w:val="008F594A"/>
    <w:rsid w:val="009151DE"/>
    <w:rsid w:val="009207AE"/>
    <w:rsid w:val="00946751"/>
    <w:rsid w:val="00972498"/>
    <w:rsid w:val="009D42B5"/>
    <w:rsid w:val="009E5409"/>
    <w:rsid w:val="009F375A"/>
    <w:rsid w:val="00A01081"/>
    <w:rsid w:val="00A1646E"/>
    <w:rsid w:val="00A53DD8"/>
    <w:rsid w:val="00A5517E"/>
    <w:rsid w:val="00A55E19"/>
    <w:rsid w:val="00A57052"/>
    <w:rsid w:val="00A618DE"/>
    <w:rsid w:val="00A70E44"/>
    <w:rsid w:val="00A747D7"/>
    <w:rsid w:val="00A85ADF"/>
    <w:rsid w:val="00AA7C69"/>
    <w:rsid w:val="00AB052B"/>
    <w:rsid w:val="00AB38A4"/>
    <w:rsid w:val="00AB393D"/>
    <w:rsid w:val="00AC194D"/>
    <w:rsid w:val="00AD26C1"/>
    <w:rsid w:val="00AD7775"/>
    <w:rsid w:val="00AE7A0F"/>
    <w:rsid w:val="00AF1174"/>
    <w:rsid w:val="00AF65D3"/>
    <w:rsid w:val="00B045FB"/>
    <w:rsid w:val="00B13BF8"/>
    <w:rsid w:val="00B16892"/>
    <w:rsid w:val="00B172C9"/>
    <w:rsid w:val="00B531E4"/>
    <w:rsid w:val="00B56841"/>
    <w:rsid w:val="00B57BC8"/>
    <w:rsid w:val="00B57D1B"/>
    <w:rsid w:val="00B625CC"/>
    <w:rsid w:val="00B63AE1"/>
    <w:rsid w:val="00B94C44"/>
    <w:rsid w:val="00B96384"/>
    <w:rsid w:val="00BA6E48"/>
    <w:rsid w:val="00BB6EAD"/>
    <w:rsid w:val="00BD046A"/>
    <w:rsid w:val="00BE4810"/>
    <w:rsid w:val="00BE5B4E"/>
    <w:rsid w:val="00BF4563"/>
    <w:rsid w:val="00C053C9"/>
    <w:rsid w:val="00C40FCD"/>
    <w:rsid w:val="00CA36FF"/>
    <w:rsid w:val="00CB5936"/>
    <w:rsid w:val="00CD0B55"/>
    <w:rsid w:val="00CF736B"/>
    <w:rsid w:val="00D02495"/>
    <w:rsid w:val="00D05A99"/>
    <w:rsid w:val="00D05EDE"/>
    <w:rsid w:val="00D12FE2"/>
    <w:rsid w:val="00D33344"/>
    <w:rsid w:val="00D36FA5"/>
    <w:rsid w:val="00D43947"/>
    <w:rsid w:val="00D54B5F"/>
    <w:rsid w:val="00D57F9C"/>
    <w:rsid w:val="00D70827"/>
    <w:rsid w:val="00D74FDB"/>
    <w:rsid w:val="00D91682"/>
    <w:rsid w:val="00D96E84"/>
    <w:rsid w:val="00DA79C5"/>
    <w:rsid w:val="00DC5365"/>
    <w:rsid w:val="00DE028F"/>
    <w:rsid w:val="00DE5B0D"/>
    <w:rsid w:val="00DF2DED"/>
    <w:rsid w:val="00E337CB"/>
    <w:rsid w:val="00E50E99"/>
    <w:rsid w:val="00E55F6A"/>
    <w:rsid w:val="00E84AC4"/>
    <w:rsid w:val="00EA3992"/>
    <w:rsid w:val="00EA5CB2"/>
    <w:rsid w:val="00EA725E"/>
    <w:rsid w:val="00EB0E4C"/>
    <w:rsid w:val="00EB4928"/>
    <w:rsid w:val="00ED022E"/>
    <w:rsid w:val="00ED1BFB"/>
    <w:rsid w:val="00EE5480"/>
    <w:rsid w:val="00EF0FDE"/>
    <w:rsid w:val="00F32195"/>
    <w:rsid w:val="00F34EB9"/>
    <w:rsid w:val="00F36408"/>
    <w:rsid w:val="00F67BF7"/>
    <w:rsid w:val="00F849DF"/>
    <w:rsid w:val="00FA1738"/>
    <w:rsid w:val="00FA412A"/>
    <w:rsid w:val="00FA598C"/>
    <w:rsid w:val="00FA710F"/>
    <w:rsid w:val="00FD5737"/>
    <w:rsid w:val="00FD65A7"/>
    <w:rsid w:val="00FF02C5"/>
    <w:rsid w:val="00FF657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69"/>
    <w:pPr>
      <w:overflowPunct w:val="0"/>
      <w:autoSpaceDE w:val="0"/>
      <w:autoSpaceDN w:val="0"/>
      <w:adjustRightInd w:val="0"/>
      <w:textAlignment w:val="baseline"/>
    </w:pPr>
    <w:rPr>
      <w:lang w:val="es-ES_tradnl" w:eastAsia="es-ES"/>
    </w:rPr>
  </w:style>
  <w:style w:type="paragraph" w:styleId="Ttulo1">
    <w:name w:val="heading 1"/>
    <w:basedOn w:val="Normal"/>
    <w:next w:val="Normal"/>
    <w:qFormat/>
    <w:rsid w:val="00AA7C69"/>
    <w:pPr>
      <w:keepNext/>
      <w:outlineLvl w:val="0"/>
    </w:pPr>
    <w:rPr>
      <w:rFonts w:ascii="Arial" w:hAnsi="Arial" w:cs="Arial"/>
      <w:b/>
      <w:sz w:val="18"/>
      <w:szCs w:val="16"/>
    </w:rPr>
  </w:style>
  <w:style w:type="paragraph" w:styleId="Ttulo2">
    <w:name w:val="heading 2"/>
    <w:basedOn w:val="Normal"/>
    <w:next w:val="Normal"/>
    <w:qFormat/>
    <w:rsid w:val="00AA7C69"/>
    <w:pPr>
      <w:keepNext/>
      <w:jc w:val="center"/>
      <w:outlineLvl w:val="1"/>
    </w:pPr>
    <w:rPr>
      <w:rFonts w:ascii="Arial" w:hAnsi="Arial" w:cs="Arial"/>
      <w:b/>
      <w:bCs/>
      <w:szCs w:val="16"/>
      <w:lang w:val="en-GB"/>
    </w:rPr>
  </w:style>
  <w:style w:type="paragraph" w:styleId="Ttulo3">
    <w:name w:val="heading 3"/>
    <w:basedOn w:val="Normal"/>
    <w:next w:val="Normal"/>
    <w:qFormat/>
    <w:rsid w:val="00AA7C69"/>
    <w:pPr>
      <w:keepNext/>
      <w:jc w:val="both"/>
      <w:outlineLvl w:val="2"/>
    </w:pPr>
    <w:rPr>
      <w:rFonts w:ascii="Arial" w:hAnsi="Arial" w:cs="Arial"/>
      <w:b/>
      <w:bCs/>
      <w:color w:val="000000"/>
      <w:sz w:val="18"/>
      <w:szCs w:val="1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AA7C69"/>
    <w:pPr>
      <w:tabs>
        <w:tab w:val="center" w:pos="4419"/>
        <w:tab w:val="right" w:pos="8838"/>
      </w:tabs>
    </w:pPr>
  </w:style>
  <w:style w:type="paragraph" w:styleId="Encabezado">
    <w:name w:val="header"/>
    <w:basedOn w:val="Normal"/>
    <w:rsid w:val="00AA7C69"/>
    <w:pPr>
      <w:tabs>
        <w:tab w:val="center" w:pos="4419"/>
        <w:tab w:val="right" w:pos="8838"/>
      </w:tabs>
    </w:pPr>
  </w:style>
  <w:style w:type="paragraph" w:styleId="Textoindependiente">
    <w:name w:val="Body Text"/>
    <w:basedOn w:val="Normal"/>
    <w:rsid w:val="00AA7C69"/>
    <w:pPr>
      <w:jc w:val="both"/>
    </w:pPr>
    <w:rPr>
      <w:rFonts w:ascii="Arial" w:hAnsi="Arial" w:cs="Arial"/>
      <w:sz w:val="18"/>
      <w:szCs w:val="16"/>
      <w:lang w:val="en-GB"/>
    </w:rPr>
  </w:style>
  <w:style w:type="paragraph" w:styleId="Textonotapie">
    <w:name w:val="footnote text"/>
    <w:basedOn w:val="Normal"/>
    <w:semiHidden/>
    <w:rsid w:val="00AA7C69"/>
  </w:style>
  <w:style w:type="character" w:styleId="Refdenotaalpie">
    <w:name w:val="footnote reference"/>
    <w:basedOn w:val="Fuentedeprrafopredeter"/>
    <w:semiHidden/>
    <w:rsid w:val="00AA7C69"/>
    <w:rPr>
      <w:vertAlign w:val="superscript"/>
    </w:rPr>
  </w:style>
  <w:style w:type="paragraph" w:styleId="Textoindependiente2">
    <w:name w:val="Body Text 2"/>
    <w:basedOn w:val="Normal"/>
    <w:rsid w:val="00AA7C69"/>
    <w:rPr>
      <w:rFonts w:ascii="Arial" w:hAnsi="Arial" w:cs="Arial"/>
      <w:sz w:val="18"/>
      <w:szCs w:val="16"/>
    </w:rPr>
  </w:style>
  <w:style w:type="paragraph" w:styleId="Listaconvietas">
    <w:name w:val="List Bullet"/>
    <w:basedOn w:val="Normal"/>
    <w:rsid w:val="00AA7C69"/>
    <w:pPr>
      <w:numPr>
        <w:numId w:val="1"/>
      </w:numPr>
    </w:pPr>
  </w:style>
  <w:style w:type="character" w:styleId="Hipervnculo">
    <w:name w:val="Hyperlink"/>
    <w:basedOn w:val="Fuentedeprrafopredeter"/>
    <w:rsid w:val="00AA7C69"/>
    <w:rPr>
      <w:color w:val="0000FF"/>
      <w:u w:val="single"/>
    </w:rPr>
  </w:style>
  <w:style w:type="paragraph" w:styleId="Textodeglobo">
    <w:name w:val="Balloon Text"/>
    <w:basedOn w:val="Normal"/>
    <w:semiHidden/>
    <w:rsid w:val="00AA7C69"/>
    <w:rPr>
      <w:rFonts w:ascii="Tahoma" w:hAnsi="Tahoma" w:cs="Tahoma"/>
      <w:sz w:val="16"/>
      <w:szCs w:val="16"/>
    </w:rPr>
  </w:style>
  <w:style w:type="paragraph" w:styleId="Textoindependiente3">
    <w:name w:val="Body Text 3"/>
    <w:basedOn w:val="Normal"/>
    <w:rsid w:val="00AA7C69"/>
    <w:pPr>
      <w:spacing w:after="120"/>
    </w:pPr>
    <w:rPr>
      <w:sz w:val="16"/>
      <w:szCs w:val="16"/>
    </w:rPr>
  </w:style>
  <w:style w:type="paragraph" w:styleId="Sangradetextonormal">
    <w:name w:val="Body Text Indent"/>
    <w:basedOn w:val="Normal"/>
    <w:rsid w:val="00AA7C69"/>
    <w:pPr>
      <w:tabs>
        <w:tab w:val="left" w:pos="-1843"/>
      </w:tabs>
      <w:overflowPunct/>
      <w:autoSpaceDE/>
      <w:autoSpaceDN/>
      <w:adjustRightInd/>
      <w:ind w:left="567" w:hanging="567"/>
      <w:jc w:val="both"/>
      <w:textAlignment w:val="auto"/>
    </w:pPr>
    <w:rPr>
      <w:rFonts w:ascii="Arial" w:hAnsi="Arial" w:cs="Arial"/>
      <w:sz w:val="22"/>
      <w:szCs w:val="22"/>
      <w:lang w:val="es-MX"/>
    </w:rPr>
  </w:style>
  <w:style w:type="character" w:customStyle="1" w:styleId="PiedepginaCar">
    <w:name w:val="Pie de página Car"/>
    <w:basedOn w:val="Fuentedeprrafopredeter"/>
    <w:link w:val="Piedepgina"/>
    <w:locked/>
    <w:rsid w:val="00AA7C69"/>
    <w:rPr>
      <w:lang w:val="es-ES_tradnl" w:eastAsia="es-ES" w:bidi="ar-SA"/>
    </w:rPr>
  </w:style>
  <w:style w:type="paragraph" w:customStyle="1" w:styleId="Default">
    <w:name w:val="Default"/>
    <w:rsid w:val="00DC5365"/>
    <w:pPr>
      <w:autoSpaceDE w:val="0"/>
      <w:autoSpaceDN w:val="0"/>
      <w:adjustRightInd w:val="0"/>
    </w:pPr>
    <w:rPr>
      <w:rFonts w:ascii="Arial" w:hAnsi="Arial" w:cs="Arial"/>
      <w:color w:val="000000"/>
      <w:sz w:val="24"/>
      <w:szCs w:val="24"/>
      <w:lang w:val="es-ES"/>
    </w:rPr>
  </w:style>
  <w:style w:type="paragraph" w:styleId="Prrafodelista">
    <w:name w:val="List Paragraph"/>
    <w:basedOn w:val="Normal"/>
    <w:uiPriority w:val="34"/>
    <w:qFormat/>
    <w:rsid w:val="007C7A2C"/>
    <w:pPr>
      <w:ind w:left="720"/>
      <w:contextualSpacing/>
    </w:pPr>
  </w:style>
</w:styles>
</file>

<file path=word/webSettings.xml><?xml version="1.0" encoding="utf-8"?>
<w:webSettings xmlns:r="http://schemas.openxmlformats.org/officeDocument/2006/relationships" xmlns:w="http://schemas.openxmlformats.org/wordprocessingml/2006/main">
  <w:divs>
    <w:div w:id="636102915">
      <w:bodyDiv w:val="1"/>
      <w:marLeft w:val="0"/>
      <w:marRight w:val="0"/>
      <w:marTop w:val="0"/>
      <w:marBottom w:val="0"/>
      <w:divBdr>
        <w:top w:val="none" w:sz="0" w:space="0" w:color="auto"/>
        <w:left w:val="none" w:sz="0" w:space="0" w:color="auto"/>
        <w:bottom w:val="none" w:sz="0" w:space="0" w:color="auto"/>
        <w:right w:val="none" w:sz="0" w:space="0" w:color="auto"/>
      </w:divBdr>
    </w:div>
    <w:div w:id="1977101800">
      <w:bodyDiv w:val="1"/>
      <w:marLeft w:val="0"/>
      <w:marRight w:val="0"/>
      <w:marTop w:val="0"/>
      <w:marBottom w:val="0"/>
      <w:divBdr>
        <w:top w:val="none" w:sz="0" w:space="0" w:color="auto"/>
        <w:left w:val="none" w:sz="0" w:space="0" w:color="auto"/>
        <w:bottom w:val="none" w:sz="0" w:space="0" w:color="auto"/>
        <w:right w:val="none" w:sz="0" w:space="0" w:color="auto"/>
      </w:divBdr>
    </w:div>
    <w:div w:id="213347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37BD5-721A-417A-B874-595F20986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888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Lista Maestra</vt:lpstr>
    </vt:vector>
  </TitlesOfParts>
  <Company>SEP</Company>
  <LinksUpToDate>false</LinksUpToDate>
  <CharactersWithSpaces>1047</CharactersWithSpaces>
  <SharedDoc>false</SharedDoc>
  <HLinks>
    <vt:vector size="6" baseType="variant">
      <vt:variant>
        <vt:i4>15925353</vt:i4>
      </vt:variant>
      <vt:variant>
        <vt:i4>0</vt:i4>
      </vt:variant>
      <vt:variant>
        <vt:i4>0</vt:i4>
      </vt:variant>
      <vt:variant>
        <vt:i4>5</vt:i4>
      </vt:variant>
      <vt:variant>
        <vt:lpwstr>http://www.snit.mx/capacitación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Maestra</dc:title>
  <dc:creator>ERICK</dc:creator>
  <cp:lastModifiedBy>Matin</cp:lastModifiedBy>
  <cp:revision>2</cp:revision>
  <cp:lastPrinted>2008-11-05T00:44:00Z</cp:lastPrinted>
  <dcterms:created xsi:type="dcterms:W3CDTF">2018-09-21T17:59:00Z</dcterms:created>
  <dcterms:modified xsi:type="dcterms:W3CDTF">2018-09-21T17:59:00Z</dcterms:modified>
</cp:coreProperties>
</file>